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15" w:rsidRPr="009F33A3" w:rsidRDefault="00CC5D21" w:rsidP="009F33A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C19C" wp14:editId="143141A3">
                <wp:simplePos x="0" y="0"/>
                <wp:positionH relativeFrom="column">
                  <wp:posOffset>3971925</wp:posOffset>
                </wp:positionH>
                <wp:positionV relativeFrom="paragraph">
                  <wp:posOffset>-35560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D21" w:rsidRPr="00CC5D21" w:rsidRDefault="00CC5D21" w:rsidP="00CC5D21">
                            <w:pPr>
                              <w:tabs>
                                <w:tab w:val="left" w:pos="19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5C1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2.75pt;margin-top:-2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H3gzy3gAAAAoBAAAPAAAAAAAAAAAAAAAAAHwEAABkcnMvZG93bnJl&#10;di54bWxQSwUGAAAAAAQABADzAAAAhwUAAAAA&#10;" filled="f" stroked="f">
                <v:textbox style="mso-fit-shape-to-text:t">
                  <w:txbxContent>
                    <w:p w:rsidR="00CC5D21" w:rsidRPr="00CC5D21" w:rsidRDefault="00CC5D21" w:rsidP="00CC5D21">
                      <w:pPr>
                        <w:tabs>
                          <w:tab w:val="left" w:pos="1980"/>
                        </w:tabs>
                        <w:overflowPunct w:val="0"/>
                        <w:autoSpaceDE w:val="0"/>
                        <w:autoSpaceDN w:val="0"/>
                        <w:adjustRightInd w:val="0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27D">
        <w:rPr>
          <w:color w:val="FF0000"/>
        </w:rPr>
        <w:t xml:space="preserve"> </w:t>
      </w:r>
    </w:p>
    <w:p w:rsidR="004D2F48" w:rsidRPr="00DA305E" w:rsidRDefault="000078B9" w:rsidP="004D2F48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  <w:r>
        <w:t xml:space="preserve">                   </w:t>
      </w:r>
      <w:r w:rsidR="004D2F48">
        <w:t>Public Hearing</w:t>
      </w:r>
      <w:r w:rsidR="004D2F48" w:rsidRPr="00DA305E">
        <w:t xml:space="preserve"> </w:t>
      </w:r>
      <w:r w:rsidR="004D2F48">
        <w:t xml:space="preserve">on the FY Ending June 30, 2017 Budget </w:t>
      </w:r>
      <w:r w:rsidR="004D2F48" w:rsidRPr="00DA305E">
        <w:t xml:space="preserve">Minutes  </w:t>
      </w:r>
    </w:p>
    <w:p w:rsidR="004D2F48" w:rsidRDefault="004D2F48" w:rsidP="004D2F48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jc w:val="both"/>
      </w:pPr>
      <w:r>
        <w:tab/>
      </w:r>
      <w:r>
        <w:tab/>
      </w:r>
      <w:r>
        <w:tab/>
      </w:r>
      <w:r>
        <w:tab/>
        <w:t xml:space="preserve">    </w:t>
      </w:r>
      <w:r w:rsidR="000078B9">
        <w:t xml:space="preserve">      </w:t>
      </w:r>
      <w:r>
        <w:t>June 28, 2016</w:t>
      </w:r>
      <w:r w:rsidRPr="00DA305E">
        <w:t xml:space="preserve">   </w:t>
      </w:r>
    </w:p>
    <w:p w:rsidR="004D2F48" w:rsidRDefault="004D2F48" w:rsidP="004D2F48">
      <w:pPr>
        <w:tabs>
          <w:tab w:val="left" w:pos="1980"/>
        </w:tabs>
        <w:overflowPunct w:val="0"/>
        <w:autoSpaceDE w:val="0"/>
        <w:autoSpaceDN w:val="0"/>
        <w:adjustRightInd w:val="0"/>
        <w:ind w:left="720"/>
      </w:pPr>
    </w:p>
    <w:p w:rsidR="004D2F48" w:rsidRPr="00F53AF3" w:rsidRDefault="004D2F48" w:rsidP="004D2F48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sz w:val="16"/>
          <w:szCs w:val="16"/>
        </w:rPr>
      </w:pPr>
    </w:p>
    <w:p w:rsidR="004D2F48" w:rsidRPr="00462955" w:rsidRDefault="004D2F48" w:rsidP="004D2F48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62955">
        <w:rPr>
          <w:sz w:val="20"/>
          <w:szCs w:val="20"/>
        </w:rPr>
        <w:t>The Ascension-St. James Airport and Transportation Authority met on June 28, 2016 at 5:00 PM at the airport site with Chairman Doyle M. Philippe presiding. The following members were present, George Rodeillat, Lenny Johnson, Calvin Narcisse, James Mitchell, James Riviere, Jared Amato and Roger Keese.</w:t>
      </w:r>
    </w:p>
    <w:p w:rsidR="004D2F48" w:rsidRPr="00462955" w:rsidRDefault="004D2F48" w:rsidP="004D2F48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62955">
        <w:rPr>
          <w:sz w:val="20"/>
          <w:szCs w:val="20"/>
        </w:rPr>
        <w:t xml:space="preserve">Others attending included Cody Martin, Jeff Sumner and Janet Gonzales.  </w:t>
      </w:r>
    </w:p>
    <w:p w:rsidR="004D2F48" w:rsidRPr="00462955" w:rsidRDefault="004D2F48" w:rsidP="004D2F48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62955">
        <w:rPr>
          <w:sz w:val="20"/>
          <w:szCs w:val="20"/>
        </w:rPr>
        <w:t xml:space="preserve">A motion and second were made George Rodeillat and Calvin Narcisse respectively, to open the public hearing. The motion carried unanimously. With no one wishing to speak present, a motion and second were made George Rodeillat and James Riviere respectively, to close the public hearing. The motion carried unanimously. </w:t>
      </w:r>
    </w:p>
    <w:p w:rsidR="004D2F48" w:rsidRPr="00462955" w:rsidRDefault="004D2F48" w:rsidP="004D2F48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62955">
        <w:rPr>
          <w:sz w:val="20"/>
          <w:szCs w:val="20"/>
        </w:rPr>
        <w:t xml:space="preserve">A motion and second were made George Rodeillat and Jared Amato respectively, to adjourn. The motion carried unanimously. </w:t>
      </w:r>
    </w:p>
    <w:p w:rsidR="00462955" w:rsidRPr="00462955" w:rsidRDefault="00462955" w:rsidP="00462955">
      <w:p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ind w:left="720"/>
        <w:rPr>
          <w:sz w:val="20"/>
          <w:szCs w:val="20"/>
        </w:rPr>
      </w:pPr>
    </w:p>
    <w:p w:rsidR="00462955" w:rsidRPr="00462955" w:rsidRDefault="00462955" w:rsidP="00462955">
      <w:p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ind w:left="720"/>
        <w:rPr>
          <w:sz w:val="20"/>
          <w:szCs w:val="20"/>
        </w:rPr>
      </w:pPr>
    </w:p>
    <w:p w:rsidR="004D2F48" w:rsidRPr="00462955" w:rsidRDefault="004D2F48" w:rsidP="002C18B3">
      <w:p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</w:pPr>
      <w:r w:rsidRPr="00462955">
        <w:rPr>
          <w:sz w:val="20"/>
          <w:szCs w:val="20"/>
        </w:rPr>
        <w:t xml:space="preserve"> </w:t>
      </w:r>
      <w:r w:rsidRPr="00462955">
        <w:rPr>
          <w:sz w:val="20"/>
          <w:szCs w:val="20"/>
        </w:rPr>
        <w:tab/>
      </w:r>
      <w:r w:rsidRPr="00462955">
        <w:rPr>
          <w:sz w:val="20"/>
          <w:szCs w:val="20"/>
        </w:rPr>
        <w:tab/>
      </w:r>
      <w:r w:rsidRPr="00462955">
        <w:rPr>
          <w:sz w:val="20"/>
          <w:szCs w:val="20"/>
        </w:rPr>
        <w:tab/>
        <w:t xml:space="preserve">     </w:t>
      </w:r>
      <w:r w:rsidR="00FB2515">
        <w:rPr>
          <w:sz w:val="20"/>
          <w:szCs w:val="20"/>
        </w:rPr>
        <w:t xml:space="preserve">         </w:t>
      </w:r>
      <w:r w:rsidRPr="00462955">
        <w:t>Regular Meeting Minutes</w:t>
      </w:r>
    </w:p>
    <w:p w:rsidR="00250270" w:rsidRPr="00462955" w:rsidRDefault="00E57F9E" w:rsidP="002C18B3">
      <w:pPr>
        <w:tabs>
          <w:tab w:val="left" w:pos="1980"/>
        </w:tabs>
        <w:overflowPunct w:val="0"/>
        <w:autoSpaceDE w:val="0"/>
        <w:autoSpaceDN w:val="0"/>
        <w:adjustRightInd w:val="0"/>
        <w:jc w:val="both"/>
      </w:pPr>
      <w:r w:rsidRPr="00462955">
        <w:tab/>
      </w:r>
      <w:r w:rsidRPr="00462955">
        <w:tab/>
      </w:r>
      <w:r w:rsidRPr="00462955">
        <w:tab/>
      </w:r>
      <w:r w:rsidRPr="00462955">
        <w:tab/>
        <w:t xml:space="preserve">    </w:t>
      </w:r>
      <w:r w:rsidR="00FB2515">
        <w:t xml:space="preserve">    </w:t>
      </w:r>
      <w:r w:rsidR="004D2F48" w:rsidRPr="00462955">
        <w:t>June 28</w:t>
      </w:r>
      <w:r w:rsidR="00533E34" w:rsidRPr="00462955">
        <w:t>, 2016</w:t>
      </w:r>
      <w:r w:rsidR="00957115" w:rsidRPr="00462955">
        <w:t xml:space="preserve">   </w:t>
      </w:r>
    </w:p>
    <w:p w:rsidR="004A670A" w:rsidRPr="00462955" w:rsidRDefault="004A670A" w:rsidP="00F53AF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sz w:val="20"/>
          <w:szCs w:val="20"/>
        </w:rPr>
      </w:pPr>
    </w:p>
    <w:p w:rsidR="00F53AF3" w:rsidRPr="00462955" w:rsidRDefault="00F53AF3" w:rsidP="00F53AF3">
      <w:pPr>
        <w:tabs>
          <w:tab w:val="left" w:pos="1980"/>
        </w:tabs>
        <w:overflowPunct w:val="0"/>
        <w:autoSpaceDE w:val="0"/>
        <w:autoSpaceDN w:val="0"/>
        <w:adjustRightInd w:val="0"/>
        <w:ind w:left="720"/>
        <w:rPr>
          <w:sz w:val="20"/>
          <w:szCs w:val="20"/>
        </w:rPr>
      </w:pPr>
    </w:p>
    <w:p w:rsidR="00F52A77" w:rsidRPr="00462955" w:rsidRDefault="00250270" w:rsidP="004D2F48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62955">
        <w:rPr>
          <w:sz w:val="20"/>
          <w:szCs w:val="20"/>
        </w:rPr>
        <w:t>The Ascension-St. James Airport a</w:t>
      </w:r>
      <w:r w:rsidR="00401101" w:rsidRPr="00462955">
        <w:rPr>
          <w:sz w:val="20"/>
          <w:szCs w:val="20"/>
        </w:rPr>
        <w:t>nd Transportation Authority met on</w:t>
      </w:r>
      <w:r w:rsidR="00BB424F" w:rsidRPr="00462955">
        <w:rPr>
          <w:sz w:val="20"/>
          <w:szCs w:val="20"/>
        </w:rPr>
        <w:t xml:space="preserve"> </w:t>
      </w:r>
      <w:r w:rsidR="004D2F48" w:rsidRPr="00462955">
        <w:rPr>
          <w:sz w:val="20"/>
          <w:szCs w:val="20"/>
        </w:rPr>
        <w:t>June 28,</w:t>
      </w:r>
      <w:r w:rsidR="003920D7" w:rsidRPr="00462955">
        <w:rPr>
          <w:sz w:val="20"/>
          <w:szCs w:val="20"/>
        </w:rPr>
        <w:t xml:space="preserve"> 2016</w:t>
      </w:r>
      <w:r w:rsidRPr="00462955">
        <w:rPr>
          <w:sz w:val="20"/>
          <w:szCs w:val="20"/>
        </w:rPr>
        <w:t xml:space="preserve"> at 5:00 PM</w:t>
      </w:r>
      <w:r w:rsidR="00520233" w:rsidRPr="00462955">
        <w:rPr>
          <w:sz w:val="20"/>
          <w:szCs w:val="20"/>
        </w:rPr>
        <w:t xml:space="preserve"> </w:t>
      </w:r>
      <w:r w:rsidRPr="00462955">
        <w:rPr>
          <w:sz w:val="20"/>
          <w:szCs w:val="20"/>
        </w:rPr>
        <w:t>at the airport site with</w:t>
      </w:r>
      <w:r w:rsidR="00B008EA" w:rsidRPr="00462955">
        <w:rPr>
          <w:sz w:val="20"/>
          <w:szCs w:val="20"/>
        </w:rPr>
        <w:t xml:space="preserve"> </w:t>
      </w:r>
      <w:r w:rsidRPr="00462955">
        <w:rPr>
          <w:sz w:val="20"/>
          <w:szCs w:val="20"/>
        </w:rPr>
        <w:t xml:space="preserve">Chairman </w:t>
      </w:r>
      <w:r w:rsidR="00131A31" w:rsidRPr="00462955">
        <w:rPr>
          <w:sz w:val="20"/>
          <w:szCs w:val="20"/>
        </w:rPr>
        <w:t xml:space="preserve">Doyle M. Philippe </w:t>
      </w:r>
      <w:r w:rsidRPr="00462955">
        <w:rPr>
          <w:sz w:val="20"/>
          <w:szCs w:val="20"/>
        </w:rPr>
        <w:t xml:space="preserve">presiding. The following members were </w:t>
      </w:r>
      <w:r w:rsidR="00B008EA" w:rsidRPr="00462955">
        <w:rPr>
          <w:sz w:val="20"/>
          <w:szCs w:val="20"/>
        </w:rPr>
        <w:t>present</w:t>
      </w:r>
      <w:r w:rsidR="008150DC" w:rsidRPr="00462955">
        <w:rPr>
          <w:sz w:val="20"/>
          <w:szCs w:val="20"/>
        </w:rPr>
        <w:t xml:space="preserve">, </w:t>
      </w:r>
      <w:r w:rsidR="00131A31" w:rsidRPr="00462955">
        <w:rPr>
          <w:sz w:val="20"/>
          <w:szCs w:val="20"/>
        </w:rPr>
        <w:t>George Rodeillat</w:t>
      </w:r>
      <w:r w:rsidR="00BB424F" w:rsidRPr="00462955">
        <w:rPr>
          <w:sz w:val="20"/>
          <w:szCs w:val="20"/>
        </w:rPr>
        <w:t>,</w:t>
      </w:r>
      <w:r w:rsidR="009C73D2" w:rsidRPr="00462955">
        <w:rPr>
          <w:sz w:val="20"/>
          <w:szCs w:val="20"/>
        </w:rPr>
        <w:t xml:space="preserve"> </w:t>
      </w:r>
      <w:r w:rsidR="00CA1FDD" w:rsidRPr="00462955">
        <w:rPr>
          <w:sz w:val="20"/>
          <w:szCs w:val="20"/>
        </w:rPr>
        <w:t xml:space="preserve">Lenny Johnson, </w:t>
      </w:r>
      <w:r w:rsidR="004D2F48" w:rsidRPr="00462955">
        <w:rPr>
          <w:sz w:val="20"/>
          <w:szCs w:val="20"/>
        </w:rPr>
        <w:t xml:space="preserve">Calvin Narcisse, James Mitchell, </w:t>
      </w:r>
      <w:r w:rsidR="001F6A62" w:rsidRPr="00462955">
        <w:rPr>
          <w:sz w:val="20"/>
          <w:szCs w:val="20"/>
        </w:rPr>
        <w:t>James Riviere, Jared Amato</w:t>
      </w:r>
      <w:r w:rsidR="00CA1FDD" w:rsidRPr="00462955">
        <w:rPr>
          <w:sz w:val="20"/>
          <w:szCs w:val="20"/>
        </w:rPr>
        <w:t xml:space="preserve"> and Roger Keese</w:t>
      </w:r>
      <w:r w:rsidR="00C55067" w:rsidRPr="00462955">
        <w:rPr>
          <w:sz w:val="20"/>
          <w:szCs w:val="20"/>
        </w:rPr>
        <w:t>.</w:t>
      </w:r>
    </w:p>
    <w:p w:rsidR="00F52A77" w:rsidRPr="00462955" w:rsidRDefault="00250270" w:rsidP="004D2F48">
      <w:pPr>
        <w:numPr>
          <w:ilvl w:val="0"/>
          <w:numId w:val="6"/>
        </w:numPr>
        <w:tabs>
          <w:tab w:val="left" w:pos="180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62955">
        <w:rPr>
          <w:sz w:val="20"/>
          <w:szCs w:val="20"/>
        </w:rPr>
        <w:t xml:space="preserve">Others attending included </w:t>
      </w:r>
      <w:r w:rsidR="006D26F3" w:rsidRPr="00462955">
        <w:rPr>
          <w:sz w:val="20"/>
          <w:szCs w:val="20"/>
        </w:rPr>
        <w:t>Cody Martin</w:t>
      </w:r>
      <w:r w:rsidR="003920D7" w:rsidRPr="00462955">
        <w:rPr>
          <w:sz w:val="20"/>
          <w:szCs w:val="20"/>
        </w:rPr>
        <w:t>, Jeff Sumner</w:t>
      </w:r>
      <w:r w:rsidR="00CD1DCB" w:rsidRPr="00462955">
        <w:rPr>
          <w:sz w:val="20"/>
          <w:szCs w:val="20"/>
        </w:rPr>
        <w:t xml:space="preserve"> and Janet Gonzales</w:t>
      </w:r>
      <w:r w:rsidRPr="00462955">
        <w:rPr>
          <w:sz w:val="20"/>
          <w:szCs w:val="20"/>
        </w:rPr>
        <w:t xml:space="preserve">.  </w:t>
      </w:r>
    </w:p>
    <w:p w:rsidR="006A3F6D" w:rsidRPr="00462955" w:rsidRDefault="006A3F6D" w:rsidP="004D2F48">
      <w:pPr>
        <w:numPr>
          <w:ilvl w:val="0"/>
          <w:numId w:val="6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62955">
        <w:rPr>
          <w:sz w:val="20"/>
          <w:szCs w:val="20"/>
        </w:rPr>
        <w:t xml:space="preserve">A motion and second were made </w:t>
      </w:r>
      <w:r w:rsidR="004D2F48" w:rsidRPr="00462955">
        <w:rPr>
          <w:sz w:val="20"/>
          <w:szCs w:val="20"/>
        </w:rPr>
        <w:t>Jared Amato</w:t>
      </w:r>
      <w:r w:rsidR="00E548E3" w:rsidRPr="00462955">
        <w:rPr>
          <w:sz w:val="20"/>
          <w:szCs w:val="20"/>
        </w:rPr>
        <w:t xml:space="preserve"> and </w:t>
      </w:r>
      <w:r w:rsidR="001F6A62" w:rsidRPr="00462955">
        <w:rPr>
          <w:sz w:val="20"/>
          <w:szCs w:val="20"/>
        </w:rPr>
        <w:t>Roger Keese</w:t>
      </w:r>
      <w:r w:rsidRPr="00462955">
        <w:rPr>
          <w:sz w:val="20"/>
          <w:szCs w:val="20"/>
        </w:rPr>
        <w:t xml:space="preserve"> respectively, to accept the </w:t>
      </w:r>
      <w:r w:rsidR="004D2F48" w:rsidRPr="00462955">
        <w:rPr>
          <w:sz w:val="20"/>
          <w:szCs w:val="20"/>
        </w:rPr>
        <w:t>May 24</w:t>
      </w:r>
      <w:r w:rsidRPr="00462955">
        <w:rPr>
          <w:sz w:val="20"/>
          <w:szCs w:val="20"/>
        </w:rPr>
        <w:t>, 2016 Regular Meeting Minutes as printed.  The motion carried unanimously</w:t>
      </w:r>
      <w:r w:rsidR="009B52E2" w:rsidRPr="00462955">
        <w:rPr>
          <w:sz w:val="20"/>
          <w:szCs w:val="20"/>
        </w:rPr>
        <w:t>.</w:t>
      </w:r>
      <w:r w:rsidRPr="00462955">
        <w:rPr>
          <w:sz w:val="20"/>
          <w:szCs w:val="20"/>
        </w:rPr>
        <w:t xml:space="preserve"> </w:t>
      </w:r>
    </w:p>
    <w:p w:rsidR="004D2F48" w:rsidRPr="00462955" w:rsidRDefault="009B52E2" w:rsidP="004D2F48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62955">
        <w:rPr>
          <w:sz w:val="20"/>
          <w:szCs w:val="20"/>
        </w:rPr>
        <w:t>Jeff Sum</w:t>
      </w:r>
      <w:r w:rsidR="00CA1FDD" w:rsidRPr="00462955">
        <w:rPr>
          <w:sz w:val="20"/>
          <w:szCs w:val="20"/>
        </w:rPr>
        <w:t>ner gave the Engineers Report</w:t>
      </w:r>
      <w:r w:rsidR="00E548E3" w:rsidRPr="00462955">
        <w:rPr>
          <w:sz w:val="20"/>
          <w:szCs w:val="20"/>
        </w:rPr>
        <w:t xml:space="preserve"> </w:t>
      </w:r>
      <w:r w:rsidR="00FC6FC8" w:rsidRPr="00462955">
        <w:rPr>
          <w:sz w:val="20"/>
          <w:szCs w:val="20"/>
        </w:rPr>
        <w:t xml:space="preserve">noting that the final close out documents for the Runway 17/35 and Taxiway Extension are being submitted to LADOTD and FAA.  Mr. Sumner also </w:t>
      </w:r>
      <w:r w:rsidR="004D2F48" w:rsidRPr="00462955">
        <w:rPr>
          <w:sz w:val="20"/>
          <w:szCs w:val="20"/>
        </w:rPr>
        <w:t>recommend</w:t>
      </w:r>
      <w:r w:rsidR="00FC6FC8" w:rsidRPr="00462955">
        <w:rPr>
          <w:sz w:val="20"/>
          <w:szCs w:val="20"/>
        </w:rPr>
        <w:t>ed</w:t>
      </w:r>
      <w:r w:rsidR="004D2F48" w:rsidRPr="00462955">
        <w:rPr>
          <w:sz w:val="20"/>
          <w:szCs w:val="20"/>
        </w:rPr>
        <w:t xml:space="preserve"> awarding construction contract to the lowest bidder</w:t>
      </w:r>
      <w:r w:rsidR="00CA1FDD" w:rsidRPr="00462955">
        <w:rPr>
          <w:sz w:val="20"/>
          <w:szCs w:val="20"/>
        </w:rPr>
        <w:t xml:space="preserve"> for the fence construction </w:t>
      </w:r>
      <w:r w:rsidR="004D2F48" w:rsidRPr="00462955">
        <w:rPr>
          <w:sz w:val="20"/>
          <w:szCs w:val="20"/>
        </w:rPr>
        <w:t>project</w:t>
      </w:r>
      <w:r w:rsidRPr="00462955">
        <w:rPr>
          <w:sz w:val="20"/>
          <w:szCs w:val="20"/>
        </w:rPr>
        <w:t>.</w:t>
      </w:r>
      <w:r w:rsidR="00CA1FDD" w:rsidRPr="00462955">
        <w:rPr>
          <w:sz w:val="20"/>
          <w:szCs w:val="20"/>
        </w:rPr>
        <w:t xml:space="preserve"> </w:t>
      </w:r>
      <w:r w:rsidRPr="00462955">
        <w:rPr>
          <w:sz w:val="20"/>
          <w:szCs w:val="20"/>
        </w:rPr>
        <w:t xml:space="preserve"> </w:t>
      </w:r>
      <w:r w:rsidR="004D2F48" w:rsidRPr="00462955">
        <w:rPr>
          <w:sz w:val="20"/>
          <w:szCs w:val="20"/>
        </w:rPr>
        <w:t xml:space="preserve">A motion and second were made George Rodeillat and Jared Amato respectively, to award the perimeter fence project to the lowest certified bidder pending legal counsel review and </w:t>
      </w:r>
      <w:r w:rsidR="00FC6FC8" w:rsidRPr="00462955">
        <w:rPr>
          <w:sz w:val="20"/>
          <w:szCs w:val="20"/>
        </w:rPr>
        <w:t>the execution of a Sponsor State agreement from LADOTD to pay for the construction</w:t>
      </w:r>
      <w:r w:rsidR="004D2F48" w:rsidRPr="00462955">
        <w:rPr>
          <w:sz w:val="20"/>
          <w:szCs w:val="20"/>
        </w:rPr>
        <w:t xml:space="preserve">. The motion carried unanimously. </w:t>
      </w:r>
    </w:p>
    <w:p w:rsidR="00FC6FC8" w:rsidRPr="00462955" w:rsidRDefault="004D2F48" w:rsidP="00FC6FC8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62955">
        <w:rPr>
          <w:sz w:val="20"/>
          <w:szCs w:val="20"/>
        </w:rPr>
        <w:t xml:space="preserve">A motion and second were made </w:t>
      </w:r>
      <w:r w:rsidR="00FC6FC8" w:rsidRPr="00462955">
        <w:rPr>
          <w:sz w:val="20"/>
          <w:szCs w:val="20"/>
        </w:rPr>
        <w:t>Jared Amato and Roger Keese</w:t>
      </w:r>
      <w:r w:rsidRPr="00462955">
        <w:rPr>
          <w:sz w:val="20"/>
          <w:szCs w:val="20"/>
        </w:rPr>
        <w:t xml:space="preserve"> respectively, to </w:t>
      </w:r>
      <w:r w:rsidR="00FC6FC8" w:rsidRPr="00462955">
        <w:rPr>
          <w:sz w:val="20"/>
          <w:szCs w:val="20"/>
        </w:rPr>
        <w:t xml:space="preserve">adopt a resolution requesting state funding for the Perimeter Fence Construction Project as bid and authorizing </w:t>
      </w:r>
      <w:r w:rsidRPr="00462955">
        <w:rPr>
          <w:sz w:val="20"/>
          <w:szCs w:val="20"/>
        </w:rPr>
        <w:t xml:space="preserve"> </w:t>
      </w:r>
      <w:r w:rsidR="00FC6FC8" w:rsidRPr="00462955">
        <w:rPr>
          <w:sz w:val="20"/>
          <w:szCs w:val="20"/>
        </w:rPr>
        <w:t>the chairman to sign all related documents necessary for the execution and implementation of the grant</w:t>
      </w:r>
      <w:r w:rsidRPr="00462955">
        <w:rPr>
          <w:sz w:val="20"/>
          <w:szCs w:val="20"/>
        </w:rPr>
        <w:t xml:space="preserve">. The </w:t>
      </w:r>
      <w:r w:rsidR="00FC6FC8" w:rsidRPr="00462955">
        <w:rPr>
          <w:sz w:val="20"/>
          <w:szCs w:val="20"/>
        </w:rPr>
        <w:t>resolution</w:t>
      </w:r>
      <w:r w:rsidRPr="00462955">
        <w:rPr>
          <w:sz w:val="20"/>
          <w:szCs w:val="20"/>
        </w:rPr>
        <w:t xml:space="preserve"> carried unanimously. </w:t>
      </w:r>
    </w:p>
    <w:p w:rsidR="00C55067" w:rsidRPr="00462955" w:rsidRDefault="00C55067" w:rsidP="00FC6FC8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62955">
        <w:rPr>
          <w:sz w:val="20"/>
          <w:szCs w:val="20"/>
        </w:rPr>
        <w:lastRenderedPageBreak/>
        <w:t xml:space="preserve">A motion and second were made by </w:t>
      </w:r>
      <w:r w:rsidR="00FC6FC8" w:rsidRPr="00462955">
        <w:rPr>
          <w:sz w:val="20"/>
          <w:szCs w:val="20"/>
        </w:rPr>
        <w:t>James Riviere and Calvin Narcisse</w:t>
      </w:r>
      <w:r w:rsidR="001F6A62" w:rsidRPr="00462955">
        <w:rPr>
          <w:sz w:val="20"/>
          <w:szCs w:val="20"/>
        </w:rPr>
        <w:t xml:space="preserve">, </w:t>
      </w:r>
      <w:r w:rsidRPr="00462955">
        <w:rPr>
          <w:sz w:val="20"/>
          <w:szCs w:val="20"/>
        </w:rPr>
        <w:t>respectively to go into executive session.  The motion carried unanimously.</w:t>
      </w:r>
    </w:p>
    <w:p w:rsidR="00C55067" w:rsidRPr="00462955" w:rsidRDefault="00C55067" w:rsidP="00FC6FC8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62955">
        <w:rPr>
          <w:sz w:val="20"/>
          <w:szCs w:val="20"/>
        </w:rPr>
        <w:t xml:space="preserve">A motion and second were made by </w:t>
      </w:r>
      <w:r w:rsidR="00FC6FC8" w:rsidRPr="00462955">
        <w:rPr>
          <w:sz w:val="20"/>
          <w:szCs w:val="20"/>
        </w:rPr>
        <w:t>Roger Keese</w:t>
      </w:r>
      <w:r w:rsidR="001F6A62" w:rsidRPr="00462955">
        <w:rPr>
          <w:sz w:val="20"/>
          <w:szCs w:val="20"/>
        </w:rPr>
        <w:t xml:space="preserve"> and</w:t>
      </w:r>
      <w:r w:rsidR="00E548E3" w:rsidRPr="00462955">
        <w:rPr>
          <w:sz w:val="20"/>
          <w:szCs w:val="20"/>
        </w:rPr>
        <w:t xml:space="preserve"> George Rodeillat</w:t>
      </w:r>
      <w:r w:rsidRPr="00462955">
        <w:rPr>
          <w:sz w:val="20"/>
          <w:szCs w:val="20"/>
        </w:rPr>
        <w:t xml:space="preserve">, respectively, to reconvene the regular business meeting.  The motion carried unanimously. </w:t>
      </w:r>
    </w:p>
    <w:p w:rsidR="006A3F6D" w:rsidRPr="00462955" w:rsidRDefault="006A3F6D" w:rsidP="00FC6FC8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62955">
        <w:rPr>
          <w:sz w:val="20"/>
          <w:szCs w:val="20"/>
        </w:rPr>
        <w:t xml:space="preserve">A motion and second were made by </w:t>
      </w:r>
      <w:r w:rsidR="00A6543E" w:rsidRPr="00462955">
        <w:rPr>
          <w:sz w:val="20"/>
          <w:szCs w:val="20"/>
        </w:rPr>
        <w:t>James Riviere</w:t>
      </w:r>
      <w:r w:rsidR="00FC6FC8" w:rsidRPr="00462955">
        <w:rPr>
          <w:sz w:val="20"/>
          <w:szCs w:val="20"/>
        </w:rPr>
        <w:t xml:space="preserve"> and Calvin Narcisse</w:t>
      </w:r>
      <w:r w:rsidRPr="00462955">
        <w:rPr>
          <w:sz w:val="20"/>
          <w:szCs w:val="20"/>
        </w:rPr>
        <w:t xml:space="preserve">, respectively, to approve payment of the </w:t>
      </w:r>
      <w:r w:rsidR="00FC6FC8" w:rsidRPr="00462955">
        <w:rPr>
          <w:sz w:val="20"/>
          <w:szCs w:val="20"/>
        </w:rPr>
        <w:t>May</w:t>
      </w:r>
      <w:r w:rsidR="00C25135" w:rsidRPr="00462955">
        <w:rPr>
          <w:sz w:val="20"/>
          <w:szCs w:val="20"/>
        </w:rPr>
        <w:t xml:space="preserve"> credit</w:t>
      </w:r>
      <w:r w:rsidRPr="00462955">
        <w:rPr>
          <w:sz w:val="20"/>
          <w:szCs w:val="20"/>
        </w:rPr>
        <w:t xml:space="preserve"> card purchases of $</w:t>
      </w:r>
      <w:r w:rsidR="00FC6FC8" w:rsidRPr="00462955">
        <w:rPr>
          <w:sz w:val="20"/>
          <w:szCs w:val="20"/>
        </w:rPr>
        <w:t>101.17</w:t>
      </w:r>
      <w:r w:rsidRPr="00462955">
        <w:rPr>
          <w:sz w:val="20"/>
          <w:szCs w:val="20"/>
        </w:rPr>
        <w:t>.  The motion carried unanimously.</w:t>
      </w:r>
      <w:r w:rsidRPr="00462955">
        <w:rPr>
          <w:color w:val="1F497D"/>
          <w:sz w:val="20"/>
          <w:szCs w:val="20"/>
        </w:rPr>
        <w:t xml:space="preserve"> </w:t>
      </w:r>
    </w:p>
    <w:p w:rsidR="00FC6FC8" w:rsidRPr="00462955" w:rsidRDefault="00FC6FC8" w:rsidP="00FC6FC8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62955">
        <w:rPr>
          <w:sz w:val="20"/>
          <w:szCs w:val="20"/>
        </w:rPr>
        <w:t xml:space="preserve">A motion and second were made by Calvin Narcisse and Jared Amato respectively, to adopt the budget for FY Ending June 30, 2017 presented in Column G. The motion carried unanimously. </w:t>
      </w:r>
    </w:p>
    <w:p w:rsidR="00FC6FC8" w:rsidRPr="00462955" w:rsidRDefault="00FC6FC8" w:rsidP="00FC6FC8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62955">
        <w:rPr>
          <w:sz w:val="20"/>
          <w:szCs w:val="20"/>
        </w:rPr>
        <w:t xml:space="preserve">A motion and second were made by </w:t>
      </w:r>
      <w:r w:rsidR="00AC1301" w:rsidRPr="00462955">
        <w:rPr>
          <w:sz w:val="20"/>
          <w:szCs w:val="20"/>
        </w:rPr>
        <w:t xml:space="preserve">Lenny Johnson </w:t>
      </w:r>
      <w:r w:rsidRPr="00462955">
        <w:rPr>
          <w:sz w:val="20"/>
          <w:szCs w:val="20"/>
        </w:rPr>
        <w:t xml:space="preserve">and Jared Amato respectively, to </w:t>
      </w:r>
      <w:r w:rsidR="00AC1301" w:rsidRPr="00462955">
        <w:rPr>
          <w:sz w:val="20"/>
          <w:szCs w:val="20"/>
        </w:rPr>
        <w:t>modify</w:t>
      </w:r>
      <w:r w:rsidRPr="00462955">
        <w:rPr>
          <w:sz w:val="20"/>
          <w:szCs w:val="20"/>
        </w:rPr>
        <w:t xml:space="preserve"> the budget for FY Ending June 30, 201</w:t>
      </w:r>
      <w:r w:rsidR="00AC1301" w:rsidRPr="00462955">
        <w:rPr>
          <w:sz w:val="20"/>
          <w:szCs w:val="20"/>
        </w:rPr>
        <w:t>6</w:t>
      </w:r>
      <w:r w:rsidRPr="00462955">
        <w:rPr>
          <w:sz w:val="20"/>
          <w:szCs w:val="20"/>
        </w:rPr>
        <w:t xml:space="preserve"> presented in Column </w:t>
      </w:r>
      <w:r w:rsidR="00AC1301" w:rsidRPr="00462955">
        <w:rPr>
          <w:sz w:val="20"/>
          <w:szCs w:val="20"/>
        </w:rPr>
        <w:t>E</w:t>
      </w:r>
      <w:r w:rsidRPr="00462955">
        <w:rPr>
          <w:sz w:val="20"/>
          <w:szCs w:val="20"/>
        </w:rPr>
        <w:t xml:space="preserve">. The motion carried unanimously. </w:t>
      </w:r>
    </w:p>
    <w:p w:rsidR="00C25135" w:rsidRPr="00462955" w:rsidRDefault="00C25135" w:rsidP="00FC6FC8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62955">
        <w:rPr>
          <w:sz w:val="20"/>
          <w:szCs w:val="20"/>
        </w:rPr>
        <w:t xml:space="preserve">Janet Gonzales gave the airport managers’ report. </w:t>
      </w:r>
    </w:p>
    <w:p w:rsidR="00AC1301" w:rsidRPr="00462955" w:rsidRDefault="00A6543E" w:rsidP="00AC1301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62955">
        <w:rPr>
          <w:sz w:val="20"/>
          <w:szCs w:val="20"/>
        </w:rPr>
        <w:t xml:space="preserve">A motion and second were made by </w:t>
      </w:r>
      <w:r w:rsidR="00AC1301" w:rsidRPr="00462955">
        <w:rPr>
          <w:sz w:val="20"/>
          <w:szCs w:val="20"/>
        </w:rPr>
        <w:t>George Rodeillat and Roger Keese</w:t>
      </w:r>
      <w:r w:rsidRPr="00462955">
        <w:rPr>
          <w:sz w:val="20"/>
          <w:szCs w:val="20"/>
        </w:rPr>
        <w:t xml:space="preserve"> respectively, to </w:t>
      </w:r>
      <w:r w:rsidR="00AC1301" w:rsidRPr="00462955">
        <w:rPr>
          <w:sz w:val="20"/>
          <w:szCs w:val="20"/>
        </w:rPr>
        <w:t>accept the Engineering Selection Committee recommendation to award the Master Services agreement to Professional Engineering Consultants, Inc. pending DOTD concurrence.</w:t>
      </w:r>
      <w:r w:rsidRPr="00462955">
        <w:rPr>
          <w:sz w:val="20"/>
          <w:szCs w:val="20"/>
        </w:rPr>
        <w:t xml:space="preserve">  The motion carried unanimously. </w:t>
      </w:r>
    </w:p>
    <w:p w:rsidR="00AC1301" w:rsidRPr="00462955" w:rsidRDefault="00AC1301" w:rsidP="00AC1301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62955">
        <w:rPr>
          <w:sz w:val="20"/>
          <w:szCs w:val="20"/>
        </w:rPr>
        <w:t>A motion and second were made by George Rodeillat and Jared Amato respectively, to nominate Doyle Philippe as the Chairman. The motion carried unanimously. With no additional nominations a motion and second were made by George Rodeillat and Calvin Narcisse to close nominations. The motion carried unanimously. Doyle Phillippe is elected by acclamation.</w:t>
      </w:r>
    </w:p>
    <w:p w:rsidR="00AC1301" w:rsidRPr="00462955" w:rsidRDefault="00AC1301" w:rsidP="00AC1301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62955">
        <w:rPr>
          <w:sz w:val="20"/>
          <w:szCs w:val="20"/>
        </w:rPr>
        <w:t xml:space="preserve">A motion and second were made by Jared Amato and James Riviere respectively, to nominate George Rodeillat as Vice-Chairman. The motion carried unanimously. With no additional nominations </w:t>
      </w:r>
      <w:r w:rsidR="00462955" w:rsidRPr="00462955">
        <w:rPr>
          <w:sz w:val="20"/>
          <w:szCs w:val="20"/>
        </w:rPr>
        <w:t>a motion and second were made by Jared Amato and James Riviere to close nominations.  The motion carried unanimously. George Rodeillat is elected by acclamation.</w:t>
      </w:r>
    </w:p>
    <w:p w:rsidR="00AC1301" w:rsidRPr="00462955" w:rsidRDefault="00AC1301" w:rsidP="00AC1301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62955">
        <w:rPr>
          <w:sz w:val="20"/>
          <w:szCs w:val="20"/>
        </w:rPr>
        <w:t xml:space="preserve">A motion and second were made by </w:t>
      </w:r>
      <w:r w:rsidR="00462955" w:rsidRPr="00462955">
        <w:rPr>
          <w:sz w:val="20"/>
          <w:szCs w:val="20"/>
        </w:rPr>
        <w:t>Calvin Narcisse</w:t>
      </w:r>
      <w:r w:rsidRPr="00462955">
        <w:rPr>
          <w:sz w:val="20"/>
          <w:szCs w:val="20"/>
        </w:rPr>
        <w:t xml:space="preserve"> and Jared Amato respectively, to </w:t>
      </w:r>
      <w:r w:rsidR="00462955" w:rsidRPr="00462955">
        <w:rPr>
          <w:sz w:val="20"/>
          <w:szCs w:val="20"/>
        </w:rPr>
        <w:t>nominate James Riviere as Secretary</w:t>
      </w:r>
      <w:r w:rsidRPr="00462955">
        <w:rPr>
          <w:sz w:val="20"/>
          <w:szCs w:val="20"/>
        </w:rPr>
        <w:t xml:space="preserve">. The motion carried unanimously. </w:t>
      </w:r>
      <w:r w:rsidR="00462955" w:rsidRPr="00462955">
        <w:rPr>
          <w:sz w:val="20"/>
          <w:szCs w:val="20"/>
        </w:rPr>
        <w:t>With no additional nominations a motion and second were made by Calvin Narcisse and Jared Amato respectively to close nominations.  The motion carried unanimously.  James Riviere is elected Secretary by acclamation.</w:t>
      </w:r>
    </w:p>
    <w:p w:rsidR="00462955" w:rsidRPr="00462955" w:rsidRDefault="00462955" w:rsidP="00462955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62955">
        <w:rPr>
          <w:sz w:val="20"/>
          <w:szCs w:val="20"/>
        </w:rPr>
        <w:t>A motion and second were made by Lenny Johnson and George Rodeillat respectively, to nominate Roger Keese as Treasurer. The motion carried unanimously. With no additional nominations a motion and second were made by Lenny Johnson and George Rodeillat respectively to close nominations.  The motion carried unanimously.  Roger Keese is elected Treasurer by acclamation.</w:t>
      </w:r>
    </w:p>
    <w:p w:rsidR="00CE56B1" w:rsidRPr="00CC6F4D" w:rsidRDefault="00AC1301" w:rsidP="00CC6F4D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62955">
        <w:rPr>
          <w:sz w:val="20"/>
          <w:szCs w:val="20"/>
        </w:rPr>
        <w:t xml:space="preserve">The </w:t>
      </w:r>
      <w:r w:rsidR="00F16CD3" w:rsidRPr="00462955">
        <w:rPr>
          <w:sz w:val="20"/>
          <w:szCs w:val="20"/>
        </w:rPr>
        <w:t>next meeting of the Airport Authority will be</w:t>
      </w:r>
      <w:r w:rsidR="006D26F3" w:rsidRPr="00462955">
        <w:rPr>
          <w:sz w:val="20"/>
          <w:szCs w:val="20"/>
        </w:rPr>
        <w:t xml:space="preserve"> </w:t>
      </w:r>
      <w:r w:rsidRPr="00462955">
        <w:rPr>
          <w:sz w:val="20"/>
          <w:szCs w:val="20"/>
        </w:rPr>
        <w:t>July</w:t>
      </w:r>
      <w:r w:rsidR="00573275" w:rsidRPr="00462955">
        <w:rPr>
          <w:sz w:val="20"/>
          <w:szCs w:val="20"/>
        </w:rPr>
        <w:t xml:space="preserve"> 2</w:t>
      </w:r>
      <w:r w:rsidRPr="00462955">
        <w:rPr>
          <w:sz w:val="20"/>
          <w:szCs w:val="20"/>
        </w:rPr>
        <w:t>6</w:t>
      </w:r>
      <w:r w:rsidR="006D26F3" w:rsidRPr="00462955">
        <w:rPr>
          <w:sz w:val="20"/>
          <w:szCs w:val="20"/>
        </w:rPr>
        <w:t>, 201</w:t>
      </w:r>
      <w:r w:rsidR="00CC6F4D">
        <w:rPr>
          <w:sz w:val="20"/>
          <w:szCs w:val="20"/>
        </w:rPr>
        <w:t>6</w:t>
      </w:r>
      <w:bookmarkStart w:id="0" w:name="_GoBack"/>
      <w:bookmarkEnd w:id="0"/>
      <w:r w:rsidR="0038308D" w:rsidRPr="00CC6F4D">
        <w:rPr>
          <w:sz w:val="20"/>
          <w:szCs w:val="20"/>
        </w:rPr>
        <w:t xml:space="preserve">, </w:t>
      </w:r>
      <w:r w:rsidR="00CE56B1" w:rsidRPr="00CC6F4D">
        <w:rPr>
          <w:sz w:val="20"/>
          <w:szCs w:val="20"/>
        </w:rPr>
        <w:t>at 5:00</w:t>
      </w:r>
      <w:r w:rsidR="00C25135" w:rsidRPr="00CC6F4D">
        <w:rPr>
          <w:sz w:val="20"/>
          <w:szCs w:val="20"/>
        </w:rPr>
        <w:t xml:space="preserve"> </w:t>
      </w:r>
      <w:r w:rsidR="00CE56B1" w:rsidRPr="00CC6F4D">
        <w:rPr>
          <w:sz w:val="20"/>
          <w:szCs w:val="20"/>
        </w:rPr>
        <w:t>pm.</w:t>
      </w:r>
    </w:p>
    <w:p w:rsidR="00533E34" w:rsidRPr="00462955" w:rsidRDefault="005E7AAA" w:rsidP="00FC6FC8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62955">
        <w:rPr>
          <w:sz w:val="20"/>
          <w:szCs w:val="20"/>
        </w:rPr>
        <w:t>A motion and second were made by</w:t>
      </w:r>
      <w:r w:rsidR="0038308D" w:rsidRPr="00462955">
        <w:rPr>
          <w:sz w:val="20"/>
          <w:szCs w:val="20"/>
        </w:rPr>
        <w:t xml:space="preserve"> </w:t>
      </w:r>
      <w:r w:rsidR="00573275" w:rsidRPr="00462955">
        <w:rPr>
          <w:sz w:val="20"/>
          <w:szCs w:val="20"/>
        </w:rPr>
        <w:t xml:space="preserve">Lenny Johnson and </w:t>
      </w:r>
      <w:r w:rsidR="00462955" w:rsidRPr="00462955">
        <w:rPr>
          <w:sz w:val="20"/>
          <w:szCs w:val="20"/>
        </w:rPr>
        <w:t>George Rodeillat</w:t>
      </w:r>
      <w:r w:rsidRPr="00462955">
        <w:rPr>
          <w:sz w:val="20"/>
          <w:szCs w:val="20"/>
        </w:rPr>
        <w:t>, respectively, to adjourn.  The motion carried unanimously.</w:t>
      </w:r>
      <w:r w:rsidR="00F16CD3" w:rsidRPr="00462955">
        <w:rPr>
          <w:sz w:val="20"/>
          <w:szCs w:val="20"/>
        </w:rPr>
        <w:t xml:space="preserve"> </w:t>
      </w:r>
    </w:p>
    <w:sectPr w:rsidR="00533E34" w:rsidRPr="00462955" w:rsidSect="00CC5D21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22" w:rsidRDefault="00E66622">
      <w:r>
        <w:separator/>
      </w:r>
    </w:p>
  </w:endnote>
  <w:endnote w:type="continuationSeparator" w:id="0">
    <w:p w:rsidR="00E66622" w:rsidRDefault="00E6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B45" w:rsidRDefault="00E66622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</w:p>
  <w:p w:rsidR="009F33A3" w:rsidRPr="00FC69EF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 w:rsidRPr="00FC69EF">
      <w:t>___________________</w:t>
    </w:r>
    <w:r>
      <w:t>______</w:t>
    </w:r>
    <w:r w:rsidRPr="00FC69EF">
      <w:t>___</w:t>
    </w:r>
    <w:r w:rsidRPr="00FC69EF">
      <w:tab/>
    </w:r>
    <w:r w:rsidRPr="00FC69EF">
      <w:tab/>
      <w:t>______________</w:t>
    </w:r>
    <w:r>
      <w:t>______</w:t>
    </w:r>
    <w:r w:rsidRPr="00FC69EF">
      <w:t>______</w:t>
    </w:r>
  </w:p>
  <w:p w:rsidR="009F33A3" w:rsidRDefault="009F33A3" w:rsidP="009F33A3">
    <w:pPr>
      <w:tabs>
        <w:tab w:val="left" w:pos="1980"/>
      </w:tabs>
      <w:overflowPunct w:val="0"/>
      <w:autoSpaceDE w:val="0"/>
      <w:autoSpaceDN w:val="0"/>
      <w:adjustRightInd w:val="0"/>
      <w:spacing w:line="276" w:lineRule="auto"/>
      <w:ind w:left="360"/>
    </w:pPr>
    <w:r>
      <w:t xml:space="preserve">Doyle M. Philippe, </w:t>
    </w:r>
    <w:r w:rsidRPr="00FC69EF">
      <w:t>Chairman</w:t>
    </w:r>
    <w:r w:rsidRPr="00FC69EF">
      <w:tab/>
    </w:r>
    <w:r>
      <w:tab/>
    </w:r>
    <w:r w:rsidR="00597859">
      <w:tab/>
    </w:r>
    <w:r w:rsidRPr="00131B34">
      <w:t>Calvin Narcisse, Secretary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22" w:rsidRDefault="00E66622">
      <w:r>
        <w:separator/>
      </w:r>
    </w:p>
  </w:footnote>
  <w:footnote w:type="continuationSeparator" w:id="0">
    <w:p w:rsidR="00E66622" w:rsidRDefault="00E66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Pr="00BC73DB" w:rsidRDefault="00050910" w:rsidP="00D30B45">
    <w:pPr>
      <w:pStyle w:val="Header"/>
      <w:jc w:val="center"/>
      <w:rPr>
        <w:b/>
        <w:i/>
        <w:sz w:val="36"/>
        <w:szCs w:val="36"/>
      </w:rPr>
    </w:pPr>
    <w:smartTag w:uri="urn:schemas-microsoft-com:office:smarttags" w:element="place">
      <w:smartTag w:uri="urn:schemas-microsoft-com:office:smarttags" w:element="PersonName"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Louisiana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Regional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Type">
          <w:r w:rsidRPr="00BC73DB">
            <w:rPr>
              <w:b/>
              <w:i/>
              <w:sz w:val="36"/>
              <w:szCs w:val="36"/>
            </w:rPr>
            <w:t>Airport</w:t>
          </w:r>
        </w:smartTag>
      </w:smartTag>
    </w:smartTag>
  </w:p>
  <w:p w:rsidR="00D30B45" w:rsidRPr="00BC73DB" w:rsidRDefault="00050910" w:rsidP="00D30B45">
    <w:pPr>
      <w:pStyle w:val="Header"/>
      <w:jc w:val="center"/>
      <w:rPr>
        <w:i/>
        <w:sz w:val="32"/>
        <w:szCs w:val="32"/>
      </w:rPr>
    </w:pPr>
    <w:r w:rsidRPr="00BC73DB">
      <w:rPr>
        <w:b/>
        <w:i/>
        <w:sz w:val="32"/>
        <w:szCs w:val="32"/>
      </w:rPr>
      <w:t xml:space="preserve"> </w:t>
    </w:r>
    <w:smartTag w:uri="urn:schemas-microsoft-com:office:smarttags" w:element="place"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Ascension-St.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James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Airport</w:t>
        </w:r>
      </w:smartTag>
    </w:smartTag>
    <w:r w:rsidRPr="00BC73DB">
      <w:rPr>
        <w:b/>
        <w:i/>
        <w:sz w:val="32"/>
        <w:szCs w:val="32"/>
      </w:rPr>
      <w:t xml:space="preserve"> and Transportation Authority</w:t>
    </w:r>
  </w:p>
  <w:p w:rsidR="00D30B45" w:rsidRDefault="00050910" w:rsidP="00D30B45">
    <w:pPr>
      <w:jc w:val="center"/>
    </w:pPr>
    <w:smartTag w:uri="urn:schemas-microsoft-com:office:smarttags" w:element="Street">
      <w:r>
        <w:t>6255 Airport Industrial Blvd.</w:t>
      </w:r>
    </w:smartTag>
    <w:r>
      <w:t xml:space="preserve">, </w:t>
    </w:r>
    <w:smartTag w:uri="urn:schemas-microsoft-com:office:smarttags" w:element="City">
      <w:r>
        <w:t>Gonzales</w:t>
      </w:r>
    </w:smartTag>
    <w:r>
      <w:t xml:space="preserve">, </w:t>
    </w:r>
    <w:smartTag w:uri="urn:schemas-microsoft-com:office:smarttags" w:element="State">
      <w:r>
        <w:t>Louisiana</w:t>
      </w:r>
    </w:smartTag>
    <w:r>
      <w:t xml:space="preserve"> 70737</w:t>
    </w:r>
  </w:p>
  <w:p w:rsidR="00462955" w:rsidRDefault="00462955" w:rsidP="00D30B45">
    <w:pPr>
      <w:jc w:val="center"/>
    </w:pPr>
  </w:p>
  <w:p w:rsidR="00462955" w:rsidRDefault="00462955" w:rsidP="00D30B4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70AF"/>
    <w:multiLevelType w:val="hybridMultilevel"/>
    <w:tmpl w:val="D094739A"/>
    <w:lvl w:ilvl="0" w:tplc="D9AC19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B2702"/>
    <w:multiLevelType w:val="hybridMultilevel"/>
    <w:tmpl w:val="0ABC287E"/>
    <w:lvl w:ilvl="0" w:tplc="D9AC198E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46A55EEF"/>
    <w:multiLevelType w:val="hybridMultilevel"/>
    <w:tmpl w:val="8678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43834"/>
    <w:multiLevelType w:val="hybridMultilevel"/>
    <w:tmpl w:val="946E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63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5" w15:restartNumberingAfterBreak="0">
    <w:nsid w:val="6C4B5698"/>
    <w:multiLevelType w:val="hybridMultilevel"/>
    <w:tmpl w:val="3F8085DA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078B9"/>
    <w:rsid w:val="000112FC"/>
    <w:rsid w:val="00015674"/>
    <w:rsid w:val="00017B10"/>
    <w:rsid w:val="000265CE"/>
    <w:rsid w:val="00040ED4"/>
    <w:rsid w:val="000420A0"/>
    <w:rsid w:val="00044274"/>
    <w:rsid w:val="00050910"/>
    <w:rsid w:val="00051B2B"/>
    <w:rsid w:val="0006103F"/>
    <w:rsid w:val="0008052C"/>
    <w:rsid w:val="000812D3"/>
    <w:rsid w:val="000D1B39"/>
    <w:rsid w:val="000E762A"/>
    <w:rsid w:val="000F39A8"/>
    <w:rsid w:val="000F52DB"/>
    <w:rsid w:val="001128C7"/>
    <w:rsid w:val="00122941"/>
    <w:rsid w:val="00131A31"/>
    <w:rsid w:val="001642DB"/>
    <w:rsid w:val="001743D3"/>
    <w:rsid w:val="00175587"/>
    <w:rsid w:val="00180E2F"/>
    <w:rsid w:val="00190C20"/>
    <w:rsid w:val="00192B41"/>
    <w:rsid w:val="0019462C"/>
    <w:rsid w:val="001A3542"/>
    <w:rsid w:val="001A66D5"/>
    <w:rsid w:val="001C1AEB"/>
    <w:rsid w:val="001F2039"/>
    <w:rsid w:val="001F6A62"/>
    <w:rsid w:val="002210C3"/>
    <w:rsid w:val="002220FF"/>
    <w:rsid w:val="00237F01"/>
    <w:rsid w:val="00250270"/>
    <w:rsid w:val="002515F5"/>
    <w:rsid w:val="00251A9F"/>
    <w:rsid w:val="002A19E4"/>
    <w:rsid w:val="002A2E47"/>
    <w:rsid w:val="002B0B5A"/>
    <w:rsid w:val="002C18B3"/>
    <w:rsid w:val="002D350B"/>
    <w:rsid w:val="002F2E33"/>
    <w:rsid w:val="0032258D"/>
    <w:rsid w:val="00327AA1"/>
    <w:rsid w:val="00337D2C"/>
    <w:rsid w:val="0035346A"/>
    <w:rsid w:val="003550CB"/>
    <w:rsid w:val="00363B78"/>
    <w:rsid w:val="00380E97"/>
    <w:rsid w:val="00381CD7"/>
    <w:rsid w:val="0038308D"/>
    <w:rsid w:val="00390B56"/>
    <w:rsid w:val="003920D7"/>
    <w:rsid w:val="003A2F06"/>
    <w:rsid w:val="003B6EC5"/>
    <w:rsid w:val="003D36D4"/>
    <w:rsid w:val="003D6ADC"/>
    <w:rsid w:val="003F25D7"/>
    <w:rsid w:val="00401101"/>
    <w:rsid w:val="00402330"/>
    <w:rsid w:val="0041654D"/>
    <w:rsid w:val="00434657"/>
    <w:rsid w:val="0044752A"/>
    <w:rsid w:val="00462955"/>
    <w:rsid w:val="00475E40"/>
    <w:rsid w:val="004A670A"/>
    <w:rsid w:val="004B7407"/>
    <w:rsid w:val="004C03C4"/>
    <w:rsid w:val="004D02DB"/>
    <w:rsid w:val="004D2F48"/>
    <w:rsid w:val="004E766E"/>
    <w:rsid w:val="00502191"/>
    <w:rsid w:val="00511472"/>
    <w:rsid w:val="00514241"/>
    <w:rsid w:val="00520233"/>
    <w:rsid w:val="00533E34"/>
    <w:rsid w:val="00534821"/>
    <w:rsid w:val="005376E5"/>
    <w:rsid w:val="00552A1C"/>
    <w:rsid w:val="00553DCE"/>
    <w:rsid w:val="00573275"/>
    <w:rsid w:val="00573E00"/>
    <w:rsid w:val="00574A57"/>
    <w:rsid w:val="00597859"/>
    <w:rsid w:val="005A7FE2"/>
    <w:rsid w:val="005B2B89"/>
    <w:rsid w:val="005B6170"/>
    <w:rsid w:val="005C0CA8"/>
    <w:rsid w:val="005C524A"/>
    <w:rsid w:val="005D34E2"/>
    <w:rsid w:val="005E1FEB"/>
    <w:rsid w:val="005E7AAA"/>
    <w:rsid w:val="005F4560"/>
    <w:rsid w:val="00605BE1"/>
    <w:rsid w:val="00607200"/>
    <w:rsid w:val="00624FE8"/>
    <w:rsid w:val="0063521C"/>
    <w:rsid w:val="006432D5"/>
    <w:rsid w:val="0066775E"/>
    <w:rsid w:val="0067441E"/>
    <w:rsid w:val="00683D07"/>
    <w:rsid w:val="0068748A"/>
    <w:rsid w:val="006A1F63"/>
    <w:rsid w:val="006A3F6D"/>
    <w:rsid w:val="006A60CB"/>
    <w:rsid w:val="006B1AF4"/>
    <w:rsid w:val="006B351D"/>
    <w:rsid w:val="006D26F3"/>
    <w:rsid w:val="006E79A2"/>
    <w:rsid w:val="00700BED"/>
    <w:rsid w:val="00702266"/>
    <w:rsid w:val="007071EC"/>
    <w:rsid w:val="007330F2"/>
    <w:rsid w:val="00745B2D"/>
    <w:rsid w:val="00747BDA"/>
    <w:rsid w:val="00762F8C"/>
    <w:rsid w:val="0077270D"/>
    <w:rsid w:val="00791CA2"/>
    <w:rsid w:val="007C580E"/>
    <w:rsid w:val="007D0FF1"/>
    <w:rsid w:val="007F31B7"/>
    <w:rsid w:val="0080527D"/>
    <w:rsid w:val="008150DC"/>
    <w:rsid w:val="00850204"/>
    <w:rsid w:val="0088237B"/>
    <w:rsid w:val="008A4060"/>
    <w:rsid w:val="008C02ED"/>
    <w:rsid w:val="008E3586"/>
    <w:rsid w:val="00907773"/>
    <w:rsid w:val="00910345"/>
    <w:rsid w:val="0091120A"/>
    <w:rsid w:val="00926F6C"/>
    <w:rsid w:val="00927EEC"/>
    <w:rsid w:val="00932269"/>
    <w:rsid w:val="00942847"/>
    <w:rsid w:val="00944BF2"/>
    <w:rsid w:val="00956FB8"/>
    <w:rsid w:val="00957115"/>
    <w:rsid w:val="00961640"/>
    <w:rsid w:val="00965C4C"/>
    <w:rsid w:val="009717EC"/>
    <w:rsid w:val="009927B3"/>
    <w:rsid w:val="009B338F"/>
    <w:rsid w:val="009B52E2"/>
    <w:rsid w:val="009C73D2"/>
    <w:rsid w:val="009F33A3"/>
    <w:rsid w:val="009F524D"/>
    <w:rsid w:val="00A02B83"/>
    <w:rsid w:val="00A2543E"/>
    <w:rsid w:val="00A410B1"/>
    <w:rsid w:val="00A6543E"/>
    <w:rsid w:val="00A75FD9"/>
    <w:rsid w:val="00A91514"/>
    <w:rsid w:val="00AA171D"/>
    <w:rsid w:val="00AC1301"/>
    <w:rsid w:val="00AC268D"/>
    <w:rsid w:val="00AC5A91"/>
    <w:rsid w:val="00AE57C7"/>
    <w:rsid w:val="00B008EA"/>
    <w:rsid w:val="00B12A27"/>
    <w:rsid w:val="00B24FB8"/>
    <w:rsid w:val="00B45057"/>
    <w:rsid w:val="00B53F84"/>
    <w:rsid w:val="00B81794"/>
    <w:rsid w:val="00BB07DA"/>
    <w:rsid w:val="00BB424F"/>
    <w:rsid w:val="00BB75AB"/>
    <w:rsid w:val="00BD4DBB"/>
    <w:rsid w:val="00BE2506"/>
    <w:rsid w:val="00BE6496"/>
    <w:rsid w:val="00BF5BAC"/>
    <w:rsid w:val="00BF66AC"/>
    <w:rsid w:val="00C01366"/>
    <w:rsid w:val="00C12A3A"/>
    <w:rsid w:val="00C1514D"/>
    <w:rsid w:val="00C25135"/>
    <w:rsid w:val="00C339FB"/>
    <w:rsid w:val="00C4218A"/>
    <w:rsid w:val="00C55067"/>
    <w:rsid w:val="00C772C6"/>
    <w:rsid w:val="00C84E12"/>
    <w:rsid w:val="00CA1FDD"/>
    <w:rsid w:val="00CB1D4C"/>
    <w:rsid w:val="00CB443D"/>
    <w:rsid w:val="00CC4AEB"/>
    <w:rsid w:val="00CC5D21"/>
    <w:rsid w:val="00CC6F4D"/>
    <w:rsid w:val="00CD1DCB"/>
    <w:rsid w:val="00CD76B0"/>
    <w:rsid w:val="00CE56B1"/>
    <w:rsid w:val="00CE6848"/>
    <w:rsid w:val="00D0124A"/>
    <w:rsid w:val="00D21E8E"/>
    <w:rsid w:val="00D26AD0"/>
    <w:rsid w:val="00D47F67"/>
    <w:rsid w:val="00D85BA0"/>
    <w:rsid w:val="00D91798"/>
    <w:rsid w:val="00D93668"/>
    <w:rsid w:val="00DA305E"/>
    <w:rsid w:val="00DB2C11"/>
    <w:rsid w:val="00E23FDE"/>
    <w:rsid w:val="00E33AC7"/>
    <w:rsid w:val="00E369B2"/>
    <w:rsid w:val="00E45C95"/>
    <w:rsid w:val="00E518DB"/>
    <w:rsid w:val="00E52F97"/>
    <w:rsid w:val="00E548E3"/>
    <w:rsid w:val="00E560A9"/>
    <w:rsid w:val="00E57F9E"/>
    <w:rsid w:val="00E66622"/>
    <w:rsid w:val="00EA6A37"/>
    <w:rsid w:val="00EE71E1"/>
    <w:rsid w:val="00F122B4"/>
    <w:rsid w:val="00F15BF8"/>
    <w:rsid w:val="00F16CD3"/>
    <w:rsid w:val="00F26B46"/>
    <w:rsid w:val="00F26FE5"/>
    <w:rsid w:val="00F43750"/>
    <w:rsid w:val="00F52A77"/>
    <w:rsid w:val="00F53AF3"/>
    <w:rsid w:val="00F62164"/>
    <w:rsid w:val="00F853D0"/>
    <w:rsid w:val="00FA46ED"/>
    <w:rsid w:val="00FB2515"/>
    <w:rsid w:val="00FB5C1D"/>
    <w:rsid w:val="00FC2C75"/>
    <w:rsid w:val="00FC6FC8"/>
    <w:rsid w:val="00FE495C"/>
    <w:rsid w:val="00FF113E"/>
    <w:rsid w:val="00FF5C63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0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0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33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8</cp:revision>
  <cp:lastPrinted>2016-05-31T15:32:00Z</cp:lastPrinted>
  <dcterms:created xsi:type="dcterms:W3CDTF">2016-07-18T20:17:00Z</dcterms:created>
  <dcterms:modified xsi:type="dcterms:W3CDTF">2016-08-10T17:16:00Z</dcterms:modified>
</cp:coreProperties>
</file>